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C1C74" w14:textId="34CE3B10" w:rsidR="00F218BB" w:rsidRDefault="001A7AA5" w:rsidP="003463E5">
      <w:pPr>
        <w:spacing w:line="500" w:lineRule="exact"/>
        <w:rPr>
          <w:rFonts w:ascii="仿宋" w:eastAsia="仿宋" w:hAnsi="仿宋" w:cs="仿宋"/>
          <w:b/>
          <w:bCs/>
          <w:sz w:val="32"/>
          <w:szCs w:val="32"/>
        </w:rPr>
      </w:pPr>
      <w:r>
        <w:rPr>
          <w:rFonts w:ascii="仿宋" w:eastAsia="仿宋" w:hAnsi="仿宋" w:cs="仿宋" w:hint="eastAsia"/>
          <w:b/>
          <w:bCs/>
          <w:sz w:val="32"/>
          <w:szCs w:val="32"/>
        </w:rPr>
        <w:t>附件</w:t>
      </w:r>
      <w:r w:rsidR="00B85A3F">
        <w:rPr>
          <w:rFonts w:ascii="仿宋" w:eastAsia="仿宋" w:hAnsi="仿宋" w:cs="仿宋" w:hint="eastAsia"/>
          <w:b/>
          <w:bCs/>
          <w:sz w:val="32"/>
          <w:szCs w:val="32"/>
        </w:rPr>
        <w:t>4</w:t>
      </w:r>
      <w:bookmarkStart w:id="0" w:name="_GoBack"/>
      <w:bookmarkEnd w:id="0"/>
      <w:r w:rsidR="00B754CE">
        <w:rPr>
          <w:rFonts w:ascii="仿宋" w:eastAsia="仿宋" w:hAnsi="仿宋" w:cs="仿宋" w:hint="eastAsia"/>
          <w:b/>
          <w:bCs/>
          <w:sz w:val="32"/>
          <w:szCs w:val="32"/>
        </w:rPr>
        <w:t>：</w:t>
      </w:r>
      <w:r w:rsidR="003463E5">
        <w:rPr>
          <w:rFonts w:ascii="仿宋" w:eastAsia="仿宋" w:hAnsi="仿宋" w:cs="仿宋" w:hint="eastAsia"/>
          <w:b/>
          <w:bCs/>
          <w:sz w:val="32"/>
          <w:szCs w:val="32"/>
        </w:rPr>
        <w:t>湖南工商大学</w:t>
      </w:r>
      <w:r>
        <w:rPr>
          <w:rFonts w:ascii="仿宋" w:eastAsia="仿宋" w:hAnsi="仿宋" w:cs="仿宋" w:hint="eastAsia"/>
          <w:b/>
          <w:bCs/>
          <w:sz w:val="32"/>
          <w:szCs w:val="32"/>
        </w:rPr>
        <w:t>外国语</w:t>
      </w:r>
      <w:r>
        <w:rPr>
          <w:rFonts w:ascii="仿宋" w:eastAsia="仿宋" w:hAnsi="仿宋" w:cs="仿宋"/>
          <w:b/>
          <w:bCs/>
          <w:sz w:val="32"/>
          <w:szCs w:val="32"/>
        </w:rPr>
        <w:t>学院202</w:t>
      </w:r>
      <w:r>
        <w:rPr>
          <w:rFonts w:ascii="仿宋" w:eastAsia="仿宋" w:hAnsi="仿宋" w:cs="仿宋" w:hint="eastAsia"/>
          <w:b/>
          <w:bCs/>
          <w:sz w:val="32"/>
          <w:szCs w:val="32"/>
        </w:rPr>
        <w:t>6</w:t>
      </w:r>
      <w:r>
        <w:rPr>
          <w:rFonts w:ascii="仿宋" w:eastAsia="仿宋" w:hAnsi="仿宋" w:cs="仿宋"/>
          <w:b/>
          <w:bCs/>
          <w:sz w:val="32"/>
          <w:szCs w:val="32"/>
        </w:rPr>
        <w:t>年</w:t>
      </w:r>
      <w:r>
        <w:rPr>
          <w:rFonts w:ascii="仿宋" w:eastAsia="仿宋" w:hAnsi="仿宋" w:cs="仿宋" w:hint="eastAsia"/>
          <w:b/>
          <w:bCs/>
          <w:sz w:val="32"/>
          <w:szCs w:val="32"/>
        </w:rPr>
        <w:t>推免</w:t>
      </w:r>
      <w:r w:rsidR="00312FD3">
        <w:rPr>
          <w:rFonts w:ascii="仿宋" w:eastAsia="仿宋" w:hAnsi="仿宋" w:cs="仿宋" w:hint="eastAsia"/>
          <w:b/>
          <w:bCs/>
          <w:sz w:val="32"/>
          <w:szCs w:val="32"/>
        </w:rPr>
        <w:t>生</w:t>
      </w:r>
      <w:r>
        <w:rPr>
          <w:rFonts w:ascii="仿宋" w:eastAsia="仿宋" w:hAnsi="仿宋" w:cs="仿宋" w:hint="eastAsia"/>
          <w:b/>
          <w:bCs/>
          <w:sz w:val="32"/>
          <w:szCs w:val="32"/>
        </w:rPr>
        <w:t>申请表</w:t>
      </w:r>
    </w:p>
    <w:p w14:paraId="74DA01C3" w14:textId="77777777" w:rsidR="00F218BB" w:rsidRDefault="00F218BB">
      <w:pPr>
        <w:spacing w:line="500" w:lineRule="exact"/>
        <w:jc w:val="center"/>
        <w:rPr>
          <w:rFonts w:ascii="仿宋" w:eastAsia="仿宋" w:hAnsi="仿宋" w:cs="仿宋"/>
          <w:b/>
          <w:bCs/>
          <w:sz w:val="32"/>
          <w:szCs w:val="32"/>
        </w:rPr>
      </w:pPr>
    </w:p>
    <w:tbl>
      <w:tblPr>
        <w:tblW w:w="4998"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26"/>
        <w:gridCol w:w="1885"/>
        <w:gridCol w:w="706"/>
        <w:gridCol w:w="907"/>
        <w:gridCol w:w="792"/>
        <w:gridCol w:w="1256"/>
        <w:gridCol w:w="1515"/>
      </w:tblGrid>
      <w:tr w:rsidR="00F218BB" w14:paraId="35EF23EC" w14:textId="77777777">
        <w:trPr>
          <w:cantSplit/>
          <w:trHeight w:val="489"/>
          <w:jc w:val="center"/>
        </w:trPr>
        <w:tc>
          <w:tcPr>
            <w:tcW w:w="739" w:type="pct"/>
            <w:vMerge w:val="restart"/>
            <w:vAlign w:val="center"/>
          </w:tcPr>
          <w:p w14:paraId="32AE4618" w14:textId="77777777" w:rsidR="00F218BB" w:rsidRDefault="001A7AA5">
            <w:pPr>
              <w:jc w:val="center"/>
              <w:rPr>
                <w:rFonts w:ascii="仿宋" w:eastAsia="仿宋" w:hAnsi="仿宋" w:cs="仿宋"/>
                <w:szCs w:val="21"/>
              </w:rPr>
            </w:pPr>
            <w:r>
              <w:rPr>
                <w:rFonts w:ascii="仿宋" w:eastAsia="仿宋" w:hAnsi="仿宋" w:cs="仿宋" w:hint="eastAsia"/>
                <w:szCs w:val="21"/>
              </w:rPr>
              <w:t>姓名</w:t>
            </w:r>
          </w:p>
        </w:tc>
        <w:tc>
          <w:tcPr>
            <w:tcW w:w="1137" w:type="pct"/>
            <w:vMerge w:val="restart"/>
            <w:vAlign w:val="center"/>
          </w:tcPr>
          <w:p w14:paraId="62C3CE93" w14:textId="77777777" w:rsidR="00F218BB" w:rsidRDefault="001A7AA5">
            <w:pPr>
              <w:jc w:val="center"/>
              <w:rPr>
                <w:rFonts w:ascii="仿宋" w:eastAsia="仿宋" w:hAnsi="仿宋" w:cs="仿宋"/>
                <w:color w:val="FF0000"/>
                <w:szCs w:val="21"/>
              </w:rPr>
            </w:pPr>
            <w:r>
              <w:rPr>
                <w:rFonts w:ascii="仿宋" w:eastAsia="仿宋" w:hAnsi="仿宋" w:cs="仿宋" w:hint="eastAsia"/>
                <w:color w:val="000000" w:themeColor="text1"/>
                <w:szCs w:val="21"/>
              </w:rPr>
              <w:t xml:space="preserve"> </w:t>
            </w:r>
          </w:p>
        </w:tc>
        <w:tc>
          <w:tcPr>
            <w:tcW w:w="426" w:type="pct"/>
            <w:vMerge w:val="restart"/>
            <w:vAlign w:val="center"/>
          </w:tcPr>
          <w:p w14:paraId="0CD8BEAA" w14:textId="77777777" w:rsidR="00F218BB" w:rsidRDefault="001A7AA5">
            <w:pPr>
              <w:jc w:val="center"/>
              <w:rPr>
                <w:rFonts w:ascii="仿宋" w:eastAsia="仿宋" w:hAnsi="仿宋" w:cs="仿宋"/>
                <w:szCs w:val="21"/>
              </w:rPr>
            </w:pPr>
            <w:r>
              <w:rPr>
                <w:rFonts w:ascii="仿宋" w:eastAsia="仿宋" w:hAnsi="仿宋" w:cs="仿宋" w:hint="eastAsia"/>
                <w:szCs w:val="21"/>
              </w:rPr>
              <w:t>学院</w:t>
            </w:r>
          </w:p>
        </w:tc>
        <w:tc>
          <w:tcPr>
            <w:tcW w:w="1025" w:type="pct"/>
            <w:gridSpan w:val="2"/>
            <w:vMerge w:val="restart"/>
            <w:vAlign w:val="center"/>
          </w:tcPr>
          <w:p w14:paraId="72172A64" w14:textId="77777777" w:rsidR="00F218BB" w:rsidRDefault="001A7AA5">
            <w:pPr>
              <w:jc w:val="center"/>
              <w:rPr>
                <w:rFonts w:ascii="仿宋" w:eastAsia="仿宋" w:hAnsi="仿宋" w:cs="仿宋"/>
                <w:szCs w:val="21"/>
              </w:rPr>
            </w:pPr>
            <w:r>
              <w:rPr>
                <w:rFonts w:ascii="仿宋" w:eastAsia="仿宋" w:hAnsi="仿宋" w:cs="仿宋" w:hint="eastAsia"/>
                <w:szCs w:val="21"/>
              </w:rPr>
              <w:t xml:space="preserve"> </w:t>
            </w:r>
          </w:p>
        </w:tc>
        <w:tc>
          <w:tcPr>
            <w:tcW w:w="758" w:type="pct"/>
            <w:vAlign w:val="center"/>
          </w:tcPr>
          <w:p w14:paraId="7DC225BA" w14:textId="77777777" w:rsidR="00F218BB" w:rsidRDefault="001A7AA5">
            <w:pPr>
              <w:jc w:val="center"/>
              <w:rPr>
                <w:rFonts w:ascii="仿宋" w:eastAsia="仿宋" w:hAnsi="仿宋" w:cs="仿宋"/>
                <w:color w:val="000000"/>
                <w:szCs w:val="21"/>
              </w:rPr>
            </w:pPr>
            <w:r>
              <w:rPr>
                <w:rFonts w:ascii="仿宋" w:eastAsia="仿宋" w:hAnsi="仿宋" w:cs="仿宋" w:hint="eastAsia"/>
                <w:color w:val="000000"/>
                <w:szCs w:val="21"/>
              </w:rPr>
              <w:t>学   号</w:t>
            </w:r>
          </w:p>
        </w:tc>
        <w:tc>
          <w:tcPr>
            <w:tcW w:w="913" w:type="pct"/>
            <w:vAlign w:val="center"/>
          </w:tcPr>
          <w:p w14:paraId="1C2E43E3" w14:textId="77777777" w:rsidR="00F218BB" w:rsidRDefault="001A7AA5">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p>
        </w:tc>
      </w:tr>
      <w:tr w:rsidR="00F218BB" w14:paraId="36CDE8A5" w14:textId="77777777">
        <w:trPr>
          <w:cantSplit/>
          <w:trHeight w:val="458"/>
          <w:jc w:val="center"/>
        </w:trPr>
        <w:tc>
          <w:tcPr>
            <w:tcW w:w="739" w:type="pct"/>
            <w:vMerge/>
            <w:vAlign w:val="center"/>
          </w:tcPr>
          <w:p w14:paraId="3241E103" w14:textId="77777777" w:rsidR="00F218BB" w:rsidRDefault="00F218BB">
            <w:pPr>
              <w:jc w:val="center"/>
              <w:rPr>
                <w:rFonts w:ascii="仿宋" w:eastAsia="仿宋" w:hAnsi="仿宋" w:cs="仿宋"/>
                <w:szCs w:val="21"/>
              </w:rPr>
            </w:pPr>
          </w:p>
        </w:tc>
        <w:tc>
          <w:tcPr>
            <w:tcW w:w="1137" w:type="pct"/>
            <w:vMerge/>
            <w:vAlign w:val="center"/>
          </w:tcPr>
          <w:p w14:paraId="2462067C" w14:textId="77777777" w:rsidR="00F218BB" w:rsidRDefault="00F218BB">
            <w:pPr>
              <w:jc w:val="center"/>
              <w:rPr>
                <w:rFonts w:ascii="仿宋" w:eastAsia="仿宋" w:hAnsi="仿宋" w:cs="仿宋"/>
                <w:szCs w:val="21"/>
              </w:rPr>
            </w:pPr>
          </w:p>
        </w:tc>
        <w:tc>
          <w:tcPr>
            <w:tcW w:w="426" w:type="pct"/>
            <w:vMerge/>
            <w:vAlign w:val="center"/>
          </w:tcPr>
          <w:p w14:paraId="5F9F8715" w14:textId="77777777" w:rsidR="00F218BB" w:rsidRDefault="00F218BB">
            <w:pPr>
              <w:jc w:val="center"/>
              <w:rPr>
                <w:rFonts w:ascii="仿宋" w:eastAsia="仿宋" w:hAnsi="仿宋" w:cs="仿宋"/>
                <w:szCs w:val="21"/>
              </w:rPr>
            </w:pPr>
          </w:p>
        </w:tc>
        <w:tc>
          <w:tcPr>
            <w:tcW w:w="1025" w:type="pct"/>
            <w:gridSpan w:val="2"/>
            <w:vMerge/>
            <w:vAlign w:val="center"/>
          </w:tcPr>
          <w:p w14:paraId="060E07C6" w14:textId="77777777" w:rsidR="00F218BB" w:rsidRDefault="00F218BB">
            <w:pPr>
              <w:jc w:val="center"/>
              <w:rPr>
                <w:rFonts w:ascii="仿宋" w:eastAsia="仿宋" w:hAnsi="仿宋" w:cs="仿宋"/>
                <w:szCs w:val="21"/>
              </w:rPr>
            </w:pPr>
          </w:p>
        </w:tc>
        <w:tc>
          <w:tcPr>
            <w:tcW w:w="758" w:type="pct"/>
            <w:vAlign w:val="center"/>
          </w:tcPr>
          <w:p w14:paraId="634CF3EB" w14:textId="77777777" w:rsidR="00F218BB" w:rsidRDefault="001A7AA5">
            <w:pPr>
              <w:jc w:val="center"/>
              <w:rPr>
                <w:rFonts w:ascii="仿宋" w:eastAsia="仿宋" w:hAnsi="仿宋" w:cs="仿宋"/>
                <w:szCs w:val="21"/>
              </w:rPr>
            </w:pPr>
            <w:r>
              <w:rPr>
                <w:rFonts w:ascii="仿宋" w:eastAsia="仿宋" w:hAnsi="仿宋" w:cs="仿宋" w:hint="eastAsia"/>
                <w:szCs w:val="21"/>
              </w:rPr>
              <w:t>专业班级</w:t>
            </w:r>
          </w:p>
        </w:tc>
        <w:tc>
          <w:tcPr>
            <w:tcW w:w="913" w:type="pct"/>
            <w:vAlign w:val="center"/>
          </w:tcPr>
          <w:p w14:paraId="1A367908" w14:textId="77777777" w:rsidR="00F218BB" w:rsidRDefault="001A7AA5">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p>
        </w:tc>
      </w:tr>
      <w:tr w:rsidR="00F218BB" w14:paraId="00BA32E0" w14:textId="77777777">
        <w:trPr>
          <w:cantSplit/>
          <w:trHeight w:val="819"/>
          <w:jc w:val="center"/>
        </w:trPr>
        <w:tc>
          <w:tcPr>
            <w:tcW w:w="739" w:type="pct"/>
            <w:vAlign w:val="center"/>
          </w:tcPr>
          <w:p w14:paraId="5D2E481F" w14:textId="77777777" w:rsidR="00F218BB" w:rsidRDefault="001A7AA5">
            <w:pPr>
              <w:jc w:val="center"/>
              <w:rPr>
                <w:rFonts w:ascii="仿宋" w:eastAsia="仿宋" w:hAnsi="仿宋" w:cs="仿宋"/>
                <w:szCs w:val="21"/>
              </w:rPr>
            </w:pPr>
            <w:r>
              <w:rPr>
                <w:rFonts w:ascii="仿宋" w:eastAsia="仿宋" w:hAnsi="仿宋" w:cs="仿宋" w:hint="eastAsia"/>
                <w:szCs w:val="21"/>
              </w:rPr>
              <w:t>项目</w:t>
            </w:r>
          </w:p>
        </w:tc>
        <w:tc>
          <w:tcPr>
            <w:tcW w:w="2110" w:type="pct"/>
            <w:gridSpan w:val="3"/>
            <w:vAlign w:val="center"/>
          </w:tcPr>
          <w:p w14:paraId="5391B629" w14:textId="77777777" w:rsidR="00F218BB" w:rsidRDefault="001A7AA5">
            <w:pPr>
              <w:jc w:val="center"/>
              <w:rPr>
                <w:rFonts w:ascii="仿宋" w:eastAsia="仿宋" w:hAnsi="仿宋" w:cs="仿宋"/>
                <w:szCs w:val="21"/>
              </w:rPr>
            </w:pPr>
            <w:r>
              <w:rPr>
                <w:rFonts w:ascii="仿宋" w:eastAsia="仿宋" w:hAnsi="仿宋" w:cs="仿宋" w:hint="eastAsia"/>
                <w:szCs w:val="21"/>
              </w:rPr>
              <w:t>具体要求</w:t>
            </w:r>
          </w:p>
        </w:tc>
        <w:tc>
          <w:tcPr>
            <w:tcW w:w="478" w:type="pct"/>
            <w:vAlign w:val="center"/>
          </w:tcPr>
          <w:p w14:paraId="18063683" w14:textId="77777777" w:rsidR="00F218BB" w:rsidRDefault="001A7AA5">
            <w:pPr>
              <w:jc w:val="center"/>
              <w:rPr>
                <w:rFonts w:ascii="仿宋" w:eastAsia="仿宋" w:hAnsi="仿宋" w:cs="仿宋"/>
                <w:szCs w:val="21"/>
              </w:rPr>
            </w:pPr>
            <w:r>
              <w:rPr>
                <w:rFonts w:ascii="仿宋" w:eastAsia="仿宋" w:hAnsi="仿宋" w:cs="仿宋" w:hint="eastAsia"/>
                <w:szCs w:val="21"/>
              </w:rPr>
              <w:t>单项分值</w:t>
            </w:r>
          </w:p>
        </w:tc>
        <w:tc>
          <w:tcPr>
            <w:tcW w:w="758" w:type="pct"/>
            <w:vAlign w:val="center"/>
          </w:tcPr>
          <w:p w14:paraId="4165FD7B" w14:textId="77777777" w:rsidR="00F218BB" w:rsidRDefault="001A7AA5">
            <w:pPr>
              <w:jc w:val="center"/>
              <w:rPr>
                <w:rFonts w:ascii="仿宋" w:eastAsia="仿宋" w:hAnsi="仿宋" w:cs="仿宋"/>
                <w:szCs w:val="21"/>
              </w:rPr>
            </w:pPr>
            <w:r>
              <w:rPr>
                <w:rFonts w:ascii="仿宋" w:eastAsia="仿宋" w:hAnsi="仿宋" w:cs="仿宋" w:hint="eastAsia"/>
                <w:szCs w:val="21"/>
              </w:rPr>
              <w:t>学生自评</w:t>
            </w:r>
          </w:p>
        </w:tc>
        <w:tc>
          <w:tcPr>
            <w:tcW w:w="913" w:type="pct"/>
            <w:vAlign w:val="center"/>
          </w:tcPr>
          <w:p w14:paraId="6551F090" w14:textId="77777777" w:rsidR="00F218BB" w:rsidRDefault="001A7AA5">
            <w:pPr>
              <w:jc w:val="center"/>
              <w:rPr>
                <w:rFonts w:ascii="仿宋" w:eastAsia="仿宋" w:hAnsi="仿宋" w:cs="仿宋"/>
                <w:szCs w:val="21"/>
              </w:rPr>
            </w:pPr>
            <w:r>
              <w:rPr>
                <w:rFonts w:ascii="仿宋" w:eastAsia="仿宋" w:hAnsi="仿宋" w:cs="仿宋" w:hint="eastAsia"/>
                <w:szCs w:val="21"/>
              </w:rPr>
              <w:t>专家审核评分</w:t>
            </w:r>
          </w:p>
        </w:tc>
      </w:tr>
      <w:tr w:rsidR="00F218BB" w14:paraId="2F0C5059" w14:textId="77777777">
        <w:trPr>
          <w:cantSplit/>
          <w:trHeight w:val="819"/>
          <w:jc w:val="center"/>
        </w:trPr>
        <w:tc>
          <w:tcPr>
            <w:tcW w:w="739" w:type="pct"/>
            <w:vMerge w:val="restart"/>
            <w:vAlign w:val="center"/>
          </w:tcPr>
          <w:p w14:paraId="01F379A4" w14:textId="77777777" w:rsidR="00F218BB" w:rsidRDefault="001A7AA5">
            <w:pPr>
              <w:jc w:val="center"/>
              <w:rPr>
                <w:rFonts w:ascii="仿宋" w:eastAsia="仿宋" w:hAnsi="仿宋" w:cs="仿宋"/>
                <w:szCs w:val="21"/>
              </w:rPr>
            </w:pPr>
            <w:r>
              <w:rPr>
                <w:rFonts w:ascii="仿宋" w:eastAsia="仿宋" w:hAnsi="仿宋" w:cs="仿宋" w:hint="eastAsia"/>
                <w:szCs w:val="21"/>
              </w:rPr>
              <w:t>必备条件</w:t>
            </w:r>
          </w:p>
        </w:tc>
        <w:tc>
          <w:tcPr>
            <w:tcW w:w="2110" w:type="pct"/>
            <w:gridSpan w:val="3"/>
            <w:vAlign w:val="center"/>
          </w:tcPr>
          <w:p w14:paraId="79055BE8" w14:textId="77777777" w:rsidR="00F218BB" w:rsidRDefault="001A7AA5">
            <w:pPr>
              <w:ind w:firstLineChars="100" w:firstLine="210"/>
              <w:jc w:val="left"/>
              <w:rPr>
                <w:rFonts w:ascii="仿宋" w:eastAsia="仿宋" w:hAnsi="仿宋" w:cs="仿宋"/>
                <w:szCs w:val="21"/>
              </w:rPr>
            </w:pPr>
            <w:r>
              <w:rPr>
                <w:rFonts w:ascii="仿宋" w:eastAsia="仿宋" w:hAnsi="仿宋" w:cs="仿宋" w:hint="eastAsia"/>
                <w:szCs w:val="21"/>
              </w:rPr>
              <w:t>纳入国家普通本科招生计划录取的应届生（不含专升本），填写是/否</w:t>
            </w:r>
          </w:p>
        </w:tc>
        <w:tc>
          <w:tcPr>
            <w:tcW w:w="478" w:type="pct"/>
            <w:vAlign w:val="center"/>
          </w:tcPr>
          <w:p w14:paraId="05E6AFD3" w14:textId="77777777" w:rsidR="00F218BB" w:rsidRDefault="001A7AA5">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522E625E" w14:textId="77777777" w:rsidR="00F218BB" w:rsidRDefault="00F218BB">
            <w:pPr>
              <w:jc w:val="center"/>
              <w:rPr>
                <w:rFonts w:ascii="仿宋" w:eastAsia="仿宋" w:hAnsi="仿宋" w:cs="仿宋"/>
                <w:szCs w:val="21"/>
              </w:rPr>
            </w:pPr>
          </w:p>
        </w:tc>
        <w:tc>
          <w:tcPr>
            <w:tcW w:w="913" w:type="pct"/>
            <w:vAlign w:val="center"/>
          </w:tcPr>
          <w:p w14:paraId="76F534C8" w14:textId="77777777" w:rsidR="00F218BB" w:rsidRDefault="00F218BB">
            <w:pPr>
              <w:jc w:val="center"/>
              <w:rPr>
                <w:rFonts w:ascii="仿宋" w:eastAsia="仿宋" w:hAnsi="仿宋" w:cs="仿宋"/>
                <w:szCs w:val="21"/>
              </w:rPr>
            </w:pPr>
          </w:p>
        </w:tc>
      </w:tr>
      <w:tr w:rsidR="00F218BB" w14:paraId="737B3BD3" w14:textId="77777777">
        <w:trPr>
          <w:cantSplit/>
          <w:trHeight w:val="819"/>
          <w:jc w:val="center"/>
        </w:trPr>
        <w:tc>
          <w:tcPr>
            <w:tcW w:w="739" w:type="pct"/>
            <w:vMerge/>
            <w:vAlign w:val="center"/>
          </w:tcPr>
          <w:p w14:paraId="3A64E7E0" w14:textId="77777777" w:rsidR="00F218BB" w:rsidRDefault="00F218BB">
            <w:pPr>
              <w:jc w:val="center"/>
              <w:rPr>
                <w:rFonts w:ascii="仿宋" w:eastAsia="仿宋" w:hAnsi="仿宋" w:cs="仿宋"/>
                <w:szCs w:val="21"/>
              </w:rPr>
            </w:pPr>
          </w:p>
        </w:tc>
        <w:tc>
          <w:tcPr>
            <w:tcW w:w="2110" w:type="pct"/>
            <w:gridSpan w:val="3"/>
            <w:shd w:val="clear" w:color="auto" w:fill="auto"/>
            <w:vAlign w:val="center"/>
          </w:tcPr>
          <w:p w14:paraId="7799C874" w14:textId="77777777" w:rsidR="00F218BB" w:rsidRDefault="001A7AA5">
            <w:pPr>
              <w:ind w:firstLineChars="100" w:firstLine="210"/>
              <w:jc w:val="left"/>
              <w:rPr>
                <w:rFonts w:ascii="仿宋" w:eastAsia="仿宋" w:hAnsi="仿宋" w:cs="仿宋"/>
                <w:szCs w:val="21"/>
              </w:rPr>
            </w:pPr>
            <w:r>
              <w:rPr>
                <w:rFonts w:ascii="仿宋" w:eastAsia="仿宋" w:hAnsi="仿宋" w:cs="仿宋" w:hint="eastAsia"/>
                <w:szCs w:val="21"/>
              </w:rPr>
              <w:t>思想品德考核合格，填写合格/不合格</w:t>
            </w:r>
          </w:p>
        </w:tc>
        <w:tc>
          <w:tcPr>
            <w:tcW w:w="478" w:type="pct"/>
            <w:shd w:val="clear" w:color="auto" w:fill="auto"/>
            <w:vAlign w:val="center"/>
          </w:tcPr>
          <w:p w14:paraId="5DF6C291" w14:textId="77777777" w:rsidR="00F218BB" w:rsidRDefault="001A7AA5">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1D0A3A41" w14:textId="77777777" w:rsidR="00F218BB" w:rsidRDefault="00F218BB">
            <w:pPr>
              <w:jc w:val="center"/>
              <w:rPr>
                <w:rFonts w:ascii="仿宋" w:eastAsia="仿宋" w:hAnsi="仿宋" w:cs="仿宋"/>
                <w:szCs w:val="21"/>
              </w:rPr>
            </w:pPr>
          </w:p>
        </w:tc>
        <w:tc>
          <w:tcPr>
            <w:tcW w:w="913" w:type="pct"/>
            <w:vAlign w:val="center"/>
          </w:tcPr>
          <w:p w14:paraId="7E7173AA" w14:textId="77777777" w:rsidR="00F218BB" w:rsidRDefault="00F218BB">
            <w:pPr>
              <w:jc w:val="center"/>
              <w:rPr>
                <w:rFonts w:ascii="仿宋" w:eastAsia="仿宋" w:hAnsi="仿宋" w:cs="仿宋"/>
                <w:szCs w:val="21"/>
              </w:rPr>
            </w:pPr>
          </w:p>
        </w:tc>
      </w:tr>
      <w:tr w:rsidR="00F218BB" w14:paraId="2EDDC9C1" w14:textId="77777777">
        <w:trPr>
          <w:cantSplit/>
          <w:trHeight w:val="819"/>
          <w:jc w:val="center"/>
        </w:trPr>
        <w:tc>
          <w:tcPr>
            <w:tcW w:w="739" w:type="pct"/>
            <w:vMerge/>
            <w:vAlign w:val="center"/>
          </w:tcPr>
          <w:p w14:paraId="525DC89A" w14:textId="77777777" w:rsidR="00F218BB" w:rsidRDefault="00F218BB">
            <w:pPr>
              <w:jc w:val="center"/>
              <w:rPr>
                <w:rFonts w:ascii="仿宋" w:eastAsia="仿宋" w:hAnsi="仿宋" w:cs="仿宋"/>
                <w:szCs w:val="21"/>
              </w:rPr>
            </w:pPr>
          </w:p>
        </w:tc>
        <w:tc>
          <w:tcPr>
            <w:tcW w:w="2110" w:type="pct"/>
            <w:gridSpan w:val="3"/>
            <w:vAlign w:val="center"/>
          </w:tcPr>
          <w:p w14:paraId="4053661F" w14:textId="77777777" w:rsidR="00F218BB" w:rsidRDefault="001A7AA5">
            <w:pPr>
              <w:ind w:firstLineChars="100" w:firstLine="210"/>
              <w:jc w:val="left"/>
              <w:rPr>
                <w:rFonts w:ascii="仿宋" w:eastAsia="仿宋" w:hAnsi="仿宋" w:cs="仿宋"/>
                <w:szCs w:val="21"/>
              </w:rPr>
            </w:pPr>
            <w:r>
              <w:rPr>
                <w:rFonts w:ascii="仿宋" w:eastAsia="仿宋" w:hAnsi="仿宋" w:cs="仿宋" w:hint="eastAsia"/>
                <w:szCs w:val="21"/>
              </w:rPr>
              <w:t>无任何考试作弊和剽窃他人学术成果记录，无任何违法违纪受处分记录，填写合格/不合格</w:t>
            </w:r>
          </w:p>
        </w:tc>
        <w:tc>
          <w:tcPr>
            <w:tcW w:w="478" w:type="pct"/>
            <w:vAlign w:val="center"/>
          </w:tcPr>
          <w:p w14:paraId="007FAD66" w14:textId="77777777" w:rsidR="00F218BB" w:rsidRDefault="001A7AA5">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082BB986" w14:textId="77777777" w:rsidR="00F218BB" w:rsidRDefault="00F218BB">
            <w:pPr>
              <w:jc w:val="center"/>
              <w:rPr>
                <w:rFonts w:ascii="仿宋" w:eastAsia="仿宋" w:hAnsi="仿宋" w:cs="仿宋"/>
                <w:szCs w:val="21"/>
              </w:rPr>
            </w:pPr>
          </w:p>
        </w:tc>
        <w:tc>
          <w:tcPr>
            <w:tcW w:w="913" w:type="pct"/>
            <w:vAlign w:val="center"/>
          </w:tcPr>
          <w:p w14:paraId="1A8F2AB1" w14:textId="77777777" w:rsidR="00F218BB" w:rsidRDefault="00F218BB">
            <w:pPr>
              <w:jc w:val="center"/>
              <w:rPr>
                <w:rFonts w:ascii="仿宋" w:eastAsia="仿宋" w:hAnsi="仿宋" w:cs="仿宋"/>
                <w:szCs w:val="21"/>
              </w:rPr>
            </w:pPr>
          </w:p>
        </w:tc>
      </w:tr>
      <w:tr w:rsidR="00F218BB" w14:paraId="6ACEF802" w14:textId="77777777">
        <w:trPr>
          <w:cantSplit/>
          <w:trHeight w:val="819"/>
          <w:jc w:val="center"/>
        </w:trPr>
        <w:tc>
          <w:tcPr>
            <w:tcW w:w="739" w:type="pct"/>
            <w:vMerge/>
            <w:vAlign w:val="center"/>
          </w:tcPr>
          <w:p w14:paraId="1217BEA8" w14:textId="77777777" w:rsidR="00F218BB" w:rsidRDefault="00F218BB">
            <w:pPr>
              <w:jc w:val="center"/>
              <w:rPr>
                <w:rFonts w:ascii="仿宋" w:eastAsia="仿宋" w:hAnsi="仿宋" w:cs="仿宋"/>
                <w:szCs w:val="21"/>
              </w:rPr>
            </w:pPr>
          </w:p>
        </w:tc>
        <w:tc>
          <w:tcPr>
            <w:tcW w:w="2110" w:type="pct"/>
            <w:gridSpan w:val="3"/>
            <w:vAlign w:val="center"/>
          </w:tcPr>
          <w:p w14:paraId="48953888" w14:textId="14CE96C5" w:rsidR="00F218BB" w:rsidRDefault="001A7AA5">
            <w:pPr>
              <w:ind w:firstLineChars="100" w:firstLine="210"/>
              <w:jc w:val="left"/>
              <w:rPr>
                <w:rFonts w:ascii="仿宋" w:eastAsia="仿宋" w:hAnsi="仿宋" w:cs="仿宋"/>
                <w:szCs w:val="21"/>
              </w:rPr>
            </w:pPr>
            <w:r>
              <w:rPr>
                <w:rFonts w:ascii="仿宋" w:eastAsia="仿宋" w:hAnsi="仿宋" w:cs="仿宋" w:hint="eastAsia"/>
                <w:szCs w:val="21"/>
              </w:rPr>
              <w:t>外语类专业学生取得专业四级考试合格及以上，填写合格/不合格</w:t>
            </w:r>
          </w:p>
        </w:tc>
        <w:tc>
          <w:tcPr>
            <w:tcW w:w="478" w:type="pct"/>
            <w:vAlign w:val="center"/>
          </w:tcPr>
          <w:p w14:paraId="594ECF12" w14:textId="77777777" w:rsidR="00F218BB" w:rsidRDefault="001A7AA5">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191A7CB6" w14:textId="77777777" w:rsidR="00F218BB" w:rsidRDefault="00F218BB">
            <w:pPr>
              <w:jc w:val="center"/>
              <w:rPr>
                <w:rFonts w:ascii="仿宋" w:eastAsia="仿宋" w:hAnsi="仿宋" w:cs="仿宋"/>
                <w:szCs w:val="21"/>
              </w:rPr>
            </w:pPr>
          </w:p>
        </w:tc>
        <w:tc>
          <w:tcPr>
            <w:tcW w:w="913" w:type="pct"/>
            <w:vAlign w:val="center"/>
          </w:tcPr>
          <w:p w14:paraId="6F5C738F" w14:textId="77777777" w:rsidR="00F218BB" w:rsidRDefault="00F218BB">
            <w:pPr>
              <w:jc w:val="center"/>
              <w:rPr>
                <w:rFonts w:ascii="仿宋" w:eastAsia="仿宋" w:hAnsi="仿宋" w:cs="仿宋"/>
                <w:szCs w:val="21"/>
              </w:rPr>
            </w:pPr>
          </w:p>
        </w:tc>
      </w:tr>
      <w:tr w:rsidR="00F218BB" w14:paraId="2C235BCE" w14:textId="77777777">
        <w:trPr>
          <w:cantSplit/>
          <w:trHeight w:val="4810"/>
          <w:jc w:val="center"/>
        </w:trPr>
        <w:tc>
          <w:tcPr>
            <w:tcW w:w="739" w:type="pct"/>
            <w:vAlign w:val="center"/>
          </w:tcPr>
          <w:p w14:paraId="023E7107" w14:textId="77777777" w:rsidR="00F218BB" w:rsidRDefault="001A7AA5">
            <w:pPr>
              <w:jc w:val="center"/>
              <w:rPr>
                <w:rFonts w:ascii="仿宋" w:eastAsia="仿宋" w:hAnsi="仿宋" w:cs="仿宋"/>
                <w:szCs w:val="21"/>
              </w:rPr>
            </w:pPr>
            <w:r>
              <w:rPr>
                <w:rFonts w:ascii="仿宋" w:eastAsia="仿宋" w:hAnsi="仿宋" w:cs="仿宋" w:hint="eastAsia"/>
                <w:szCs w:val="21"/>
              </w:rPr>
              <w:t>学业成绩</w:t>
            </w:r>
          </w:p>
        </w:tc>
        <w:tc>
          <w:tcPr>
            <w:tcW w:w="2110" w:type="pct"/>
            <w:gridSpan w:val="3"/>
            <w:vAlign w:val="center"/>
          </w:tcPr>
          <w:p w14:paraId="2550925E" w14:textId="77777777" w:rsidR="00F218BB" w:rsidRDefault="001A7AA5">
            <w:pPr>
              <w:ind w:firstLineChars="100" w:firstLine="210"/>
              <w:rPr>
                <w:rFonts w:ascii="仿宋" w:eastAsia="仿宋" w:hAnsi="仿宋" w:cs="仿宋"/>
                <w:szCs w:val="21"/>
              </w:rPr>
            </w:pPr>
            <w:r>
              <w:rPr>
                <w:rFonts w:ascii="仿宋" w:eastAsia="仿宋" w:hAnsi="仿宋" w:cs="仿宋" w:hint="eastAsia"/>
                <w:szCs w:val="21"/>
              </w:rPr>
              <w:t>学业成绩是指在校学习期间所有教学环节的加权平均成绩，</w:t>
            </w:r>
            <w:proofErr w:type="gramStart"/>
            <w:r>
              <w:rPr>
                <w:rFonts w:ascii="仿宋" w:eastAsia="仿宋" w:hAnsi="仿宋" w:cs="仿宋" w:hint="eastAsia"/>
                <w:szCs w:val="21"/>
              </w:rPr>
              <w:t>是推免遴选</w:t>
            </w:r>
            <w:proofErr w:type="gramEnd"/>
            <w:r>
              <w:rPr>
                <w:rFonts w:ascii="仿宋" w:eastAsia="仿宋" w:hAnsi="仿宋" w:cs="仿宋" w:hint="eastAsia"/>
                <w:szCs w:val="21"/>
              </w:rPr>
              <w:t>工作最基础的指标。学生须完成所在专业的人才培养方案前3年所有教学环节并取得合格成绩。学分学业成绩的量化转换公式：平均</w:t>
            </w:r>
            <w:proofErr w:type="gramStart"/>
            <w:r>
              <w:rPr>
                <w:rFonts w:ascii="仿宋" w:eastAsia="仿宋" w:hAnsi="仿宋" w:cs="仿宋" w:hint="eastAsia"/>
                <w:szCs w:val="21"/>
              </w:rPr>
              <w:t>学分绩点</w:t>
            </w:r>
            <w:proofErr w:type="gramEnd"/>
            <w:r>
              <w:rPr>
                <w:rFonts w:ascii="仿宋" w:eastAsia="仿宋" w:hAnsi="仿宋" w:cs="仿宋" w:hint="eastAsia"/>
                <w:szCs w:val="21"/>
              </w:rPr>
              <w:t>×25。</w:t>
            </w:r>
          </w:p>
          <w:p w14:paraId="54466660" w14:textId="77777777" w:rsidR="00F218BB" w:rsidRDefault="001A7AA5">
            <w:pPr>
              <w:ind w:firstLineChars="100" w:firstLine="210"/>
              <w:rPr>
                <w:rFonts w:ascii="仿宋" w:eastAsia="仿宋" w:hAnsi="仿宋" w:cs="仿宋"/>
                <w:szCs w:val="21"/>
              </w:rPr>
            </w:pPr>
            <w:r>
              <w:rPr>
                <w:rFonts w:ascii="仿宋" w:eastAsia="仿宋" w:hAnsi="仿宋" w:cs="仿宋" w:hint="eastAsia"/>
                <w:szCs w:val="21"/>
              </w:rPr>
              <w:t>平均</w:t>
            </w:r>
            <w:proofErr w:type="gramStart"/>
            <w:r>
              <w:rPr>
                <w:rFonts w:ascii="仿宋" w:eastAsia="仿宋" w:hAnsi="仿宋" w:cs="仿宋" w:hint="eastAsia"/>
                <w:szCs w:val="21"/>
              </w:rPr>
              <w:t>学分绩点是</w:t>
            </w:r>
            <w:proofErr w:type="gramEnd"/>
            <w:r>
              <w:rPr>
                <w:rFonts w:ascii="仿宋" w:eastAsia="仿宋" w:hAnsi="仿宋" w:cs="仿宋" w:hint="eastAsia"/>
                <w:szCs w:val="21"/>
              </w:rPr>
              <w:t>学生所读全部课程所得</w:t>
            </w:r>
            <w:proofErr w:type="gramStart"/>
            <w:r>
              <w:rPr>
                <w:rFonts w:ascii="仿宋" w:eastAsia="仿宋" w:hAnsi="仿宋" w:cs="仿宋" w:hint="eastAsia"/>
                <w:szCs w:val="21"/>
              </w:rPr>
              <w:t>学分绩点</w:t>
            </w:r>
            <w:proofErr w:type="gramEnd"/>
            <w:r>
              <w:rPr>
                <w:rFonts w:ascii="仿宋" w:eastAsia="仿宋" w:hAnsi="仿宋" w:cs="仿宋" w:hint="eastAsia"/>
                <w:szCs w:val="21"/>
              </w:rPr>
              <w:t>之和除以学生同期修读的学分，即：平均</w:t>
            </w:r>
            <w:proofErr w:type="gramStart"/>
            <w:r>
              <w:rPr>
                <w:rFonts w:ascii="仿宋" w:eastAsia="仿宋" w:hAnsi="仿宋" w:cs="仿宋" w:hint="eastAsia"/>
                <w:szCs w:val="21"/>
              </w:rPr>
              <w:t>学分绩点</w:t>
            </w:r>
            <w:proofErr w:type="gramEnd"/>
            <w:r>
              <w:rPr>
                <w:rFonts w:ascii="仿宋" w:eastAsia="仿宋" w:hAnsi="仿宋" w:cs="仿宋" w:hint="eastAsia"/>
                <w:szCs w:val="21"/>
              </w:rPr>
              <w:t>=∑（课程学分×所得绩点）/∑课程学分。依据《湖南工商大学普通全日制本科学生学籍管理制度》等最新文件评定，使用相关课程</w:t>
            </w:r>
            <w:proofErr w:type="gramStart"/>
            <w:r>
              <w:rPr>
                <w:rFonts w:ascii="仿宋" w:eastAsia="仿宋" w:hAnsi="仿宋" w:cs="仿宋" w:hint="eastAsia"/>
                <w:szCs w:val="21"/>
              </w:rPr>
              <w:t>的首考成绩</w:t>
            </w:r>
            <w:proofErr w:type="gramEnd"/>
            <w:r>
              <w:rPr>
                <w:rFonts w:ascii="仿宋" w:eastAsia="仿宋" w:hAnsi="仿宋" w:cs="仿宋" w:hint="eastAsia"/>
                <w:szCs w:val="21"/>
              </w:rPr>
              <w:t>作为推荐遴选的学业成绩，由学校本科生院出具。</w:t>
            </w:r>
          </w:p>
        </w:tc>
        <w:tc>
          <w:tcPr>
            <w:tcW w:w="478" w:type="pct"/>
            <w:vAlign w:val="center"/>
          </w:tcPr>
          <w:p w14:paraId="1F0BF0E3" w14:textId="77777777" w:rsidR="00F218BB" w:rsidRDefault="001A7AA5">
            <w:pPr>
              <w:jc w:val="center"/>
              <w:rPr>
                <w:rFonts w:ascii="仿宋" w:eastAsia="仿宋" w:hAnsi="仿宋" w:cs="仿宋"/>
                <w:szCs w:val="21"/>
              </w:rPr>
            </w:pPr>
            <w:r>
              <w:rPr>
                <w:rFonts w:ascii="仿宋" w:eastAsia="仿宋" w:hAnsi="仿宋" w:cs="仿宋" w:hint="eastAsia"/>
                <w:szCs w:val="21"/>
              </w:rPr>
              <w:t>100</w:t>
            </w:r>
          </w:p>
        </w:tc>
        <w:tc>
          <w:tcPr>
            <w:tcW w:w="758" w:type="pct"/>
            <w:vAlign w:val="center"/>
          </w:tcPr>
          <w:p w14:paraId="2824F04C" w14:textId="77777777" w:rsidR="00F218BB" w:rsidRDefault="00F218BB">
            <w:pPr>
              <w:jc w:val="center"/>
              <w:rPr>
                <w:rFonts w:ascii="仿宋" w:eastAsia="仿宋" w:hAnsi="仿宋" w:cs="仿宋"/>
                <w:szCs w:val="21"/>
              </w:rPr>
            </w:pPr>
          </w:p>
        </w:tc>
        <w:tc>
          <w:tcPr>
            <w:tcW w:w="913" w:type="pct"/>
            <w:vAlign w:val="center"/>
          </w:tcPr>
          <w:p w14:paraId="30931724" w14:textId="77777777" w:rsidR="00F218BB" w:rsidRDefault="00F218BB">
            <w:pPr>
              <w:jc w:val="center"/>
              <w:rPr>
                <w:rFonts w:ascii="仿宋" w:eastAsia="仿宋" w:hAnsi="仿宋" w:cs="仿宋"/>
                <w:szCs w:val="21"/>
              </w:rPr>
            </w:pPr>
          </w:p>
        </w:tc>
      </w:tr>
      <w:tr w:rsidR="00F218BB" w14:paraId="047CFB10" w14:textId="77777777">
        <w:trPr>
          <w:cantSplit/>
          <w:trHeight w:val="1926"/>
          <w:jc w:val="center"/>
        </w:trPr>
        <w:tc>
          <w:tcPr>
            <w:tcW w:w="739" w:type="pct"/>
            <w:vAlign w:val="center"/>
          </w:tcPr>
          <w:p w14:paraId="6385B4E7" w14:textId="77777777" w:rsidR="00F218BB" w:rsidRDefault="001A7AA5">
            <w:pPr>
              <w:jc w:val="center"/>
              <w:rPr>
                <w:rFonts w:ascii="仿宋" w:eastAsia="仿宋" w:hAnsi="仿宋" w:cs="仿宋"/>
                <w:szCs w:val="21"/>
              </w:rPr>
            </w:pPr>
            <w:r>
              <w:rPr>
                <w:rFonts w:ascii="仿宋" w:eastAsia="仿宋" w:hAnsi="仿宋" w:cs="仿宋" w:hint="eastAsia"/>
                <w:szCs w:val="21"/>
              </w:rPr>
              <w:t>学术专长成绩</w:t>
            </w:r>
          </w:p>
        </w:tc>
        <w:tc>
          <w:tcPr>
            <w:tcW w:w="2110" w:type="pct"/>
            <w:gridSpan w:val="3"/>
            <w:vAlign w:val="center"/>
          </w:tcPr>
          <w:p w14:paraId="150D7B31" w14:textId="77777777" w:rsidR="00F218BB" w:rsidRDefault="001A7AA5">
            <w:pPr>
              <w:ind w:firstLineChars="100" w:firstLine="210"/>
              <w:rPr>
                <w:rFonts w:ascii="仿宋" w:eastAsia="仿宋" w:hAnsi="仿宋" w:cs="仿宋"/>
                <w:szCs w:val="21"/>
              </w:rPr>
            </w:pPr>
            <w:r>
              <w:rPr>
                <w:rFonts w:ascii="仿宋" w:eastAsia="仿宋" w:hAnsi="仿宋" w:cs="仿宋" w:hint="eastAsia"/>
                <w:szCs w:val="21"/>
              </w:rPr>
              <w:t>根据本科生学术成果业绩，经学院申请材料审核专家组复核认定。</w:t>
            </w:r>
          </w:p>
          <w:p w14:paraId="1B79F9EB" w14:textId="77777777" w:rsidR="00F218BB" w:rsidRDefault="001A7AA5">
            <w:pPr>
              <w:ind w:firstLineChars="100" w:firstLine="210"/>
              <w:rPr>
                <w:rFonts w:ascii="仿宋" w:eastAsia="仿宋" w:hAnsi="仿宋" w:cs="仿宋"/>
                <w:szCs w:val="21"/>
              </w:rPr>
            </w:pPr>
            <w:r>
              <w:rPr>
                <w:rFonts w:ascii="仿宋" w:eastAsia="仿宋" w:hAnsi="仿宋" w:cs="仿宋" w:hint="eastAsia"/>
                <w:szCs w:val="21"/>
              </w:rPr>
              <w:t>相关佐证材料附在本表后。</w:t>
            </w:r>
          </w:p>
        </w:tc>
        <w:tc>
          <w:tcPr>
            <w:tcW w:w="478" w:type="pct"/>
            <w:vAlign w:val="center"/>
          </w:tcPr>
          <w:p w14:paraId="31756F0F" w14:textId="77777777" w:rsidR="00F218BB" w:rsidRDefault="001A7AA5">
            <w:pPr>
              <w:jc w:val="center"/>
              <w:rPr>
                <w:rFonts w:ascii="仿宋" w:eastAsia="仿宋" w:hAnsi="仿宋" w:cs="仿宋"/>
                <w:szCs w:val="21"/>
              </w:rPr>
            </w:pPr>
            <w:r>
              <w:rPr>
                <w:rFonts w:ascii="仿宋" w:eastAsia="仿宋" w:hAnsi="仿宋" w:cs="仿宋" w:hint="eastAsia"/>
                <w:szCs w:val="21"/>
              </w:rPr>
              <w:t>100</w:t>
            </w:r>
          </w:p>
        </w:tc>
        <w:tc>
          <w:tcPr>
            <w:tcW w:w="758" w:type="pct"/>
            <w:vAlign w:val="center"/>
          </w:tcPr>
          <w:p w14:paraId="01325F41" w14:textId="77777777" w:rsidR="00F218BB" w:rsidRDefault="00F218BB">
            <w:pPr>
              <w:jc w:val="center"/>
              <w:rPr>
                <w:rFonts w:ascii="仿宋" w:eastAsia="仿宋" w:hAnsi="仿宋" w:cs="仿宋"/>
                <w:szCs w:val="21"/>
              </w:rPr>
            </w:pPr>
          </w:p>
        </w:tc>
        <w:tc>
          <w:tcPr>
            <w:tcW w:w="913" w:type="pct"/>
            <w:vAlign w:val="center"/>
          </w:tcPr>
          <w:p w14:paraId="0771A118" w14:textId="77777777" w:rsidR="00F218BB" w:rsidRDefault="00F218BB">
            <w:pPr>
              <w:jc w:val="center"/>
              <w:rPr>
                <w:rFonts w:ascii="仿宋" w:eastAsia="仿宋" w:hAnsi="仿宋" w:cs="仿宋"/>
                <w:szCs w:val="21"/>
              </w:rPr>
            </w:pPr>
          </w:p>
        </w:tc>
      </w:tr>
      <w:tr w:rsidR="00F218BB" w14:paraId="4EE5629A" w14:textId="77777777">
        <w:trPr>
          <w:cantSplit/>
          <w:trHeight w:val="3476"/>
          <w:jc w:val="center"/>
        </w:trPr>
        <w:tc>
          <w:tcPr>
            <w:tcW w:w="739" w:type="pct"/>
            <w:vAlign w:val="center"/>
          </w:tcPr>
          <w:p w14:paraId="49B83C00" w14:textId="77777777" w:rsidR="00F218BB" w:rsidRDefault="001A7AA5">
            <w:pPr>
              <w:jc w:val="center"/>
              <w:rPr>
                <w:rFonts w:ascii="仿宋" w:eastAsia="仿宋" w:hAnsi="仿宋" w:cs="仿宋"/>
                <w:szCs w:val="21"/>
              </w:rPr>
            </w:pPr>
            <w:r>
              <w:rPr>
                <w:rFonts w:ascii="仿宋" w:eastAsia="仿宋" w:hAnsi="仿宋" w:cs="仿宋" w:hint="eastAsia"/>
                <w:szCs w:val="21"/>
              </w:rPr>
              <w:lastRenderedPageBreak/>
              <w:t>综合素质</w:t>
            </w:r>
          </w:p>
          <w:p w14:paraId="3BE2B143" w14:textId="77777777" w:rsidR="00F218BB" w:rsidRDefault="001A7AA5">
            <w:pPr>
              <w:jc w:val="center"/>
              <w:rPr>
                <w:rFonts w:ascii="仿宋" w:eastAsia="仿宋" w:hAnsi="仿宋" w:cs="仿宋"/>
                <w:szCs w:val="21"/>
              </w:rPr>
            </w:pPr>
            <w:r>
              <w:rPr>
                <w:rFonts w:ascii="仿宋" w:eastAsia="仿宋" w:hAnsi="仿宋" w:cs="仿宋" w:hint="eastAsia"/>
                <w:szCs w:val="21"/>
              </w:rPr>
              <w:t>评价成绩</w:t>
            </w:r>
          </w:p>
        </w:tc>
        <w:tc>
          <w:tcPr>
            <w:tcW w:w="2110" w:type="pct"/>
            <w:gridSpan w:val="3"/>
            <w:vAlign w:val="center"/>
          </w:tcPr>
          <w:p w14:paraId="6A39FE82" w14:textId="77777777" w:rsidR="00F218BB" w:rsidRDefault="001A7AA5">
            <w:pPr>
              <w:ind w:firstLineChars="100" w:firstLine="210"/>
              <w:rPr>
                <w:rFonts w:ascii="仿宋" w:eastAsia="仿宋" w:hAnsi="仿宋" w:cs="仿宋"/>
                <w:szCs w:val="21"/>
              </w:rPr>
            </w:pPr>
            <w:r>
              <w:rPr>
                <w:rFonts w:ascii="仿宋" w:eastAsia="仿宋" w:hAnsi="仿宋" w:cs="仿宋" w:hint="eastAsia"/>
                <w:szCs w:val="21"/>
              </w:rPr>
              <w:t>在学业成绩和学术专长成绩基础上，根据学科专业特点，在</w:t>
            </w:r>
            <w:proofErr w:type="gramStart"/>
            <w:r>
              <w:rPr>
                <w:rFonts w:ascii="仿宋" w:eastAsia="仿宋" w:hAnsi="仿宋" w:cs="仿宋" w:hint="eastAsia"/>
                <w:szCs w:val="21"/>
              </w:rPr>
              <w:t>推免实施</w:t>
            </w:r>
            <w:proofErr w:type="gramEnd"/>
            <w:r>
              <w:rPr>
                <w:rFonts w:ascii="仿宋" w:eastAsia="仿宋" w:hAnsi="仿宋" w:cs="仿宋" w:hint="eastAsia"/>
                <w:szCs w:val="21"/>
              </w:rPr>
              <w:t>细则中设置综合素质评价成绩，用于评价学生全面发展方面的表现，如参军入伍服兵役、荣誉表彰、参加志愿服务或公益活动、获发明专利（</w:t>
            </w:r>
            <w:proofErr w:type="gramStart"/>
            <w:r>
              <w:rPr>
                <w:rFonts w:ascii="仿宋" w:eastAsia="仿宋" w:hAnsi="仿宋" w:cs="仿宋" w:hint="eastAsia"/>
                <w:szCs w:val="21"/>
              </w:rPr>
              <w:t>含软著</w:t>
            </w:r>
            <w:proofErr w:type="gramEnd"/>
            <w:r>
              <w:rPr>
                <w:rFonts w:ascii="仿宋" w:eastAsia="仿宋" w:hAnsi="仿宋" w:cs="仿宋" w:hint="eastAsia"/>
                <w:szCs w:val="21"/>
              </w:rPr>
              <w:t>等）、大学生创新创业训练项目立项等，不得与学术专长成绩认定项目重复。</w:t>
            </w:r>
          </w:p>
          <w:p w14:paraId="02B72917" w14:textId="77777777" w:rsidR="00F218BB" w:rsidRDefault="001A7AA5">
            <w:pPr>
              <w:ind w:firstLineChars="100" w:firstLine="210"/>
              <w:rPr>
                <w:rFonts w:ascii="仿宋" w:eastAsia="仿宋" w:hAnsi="仿宋" w:cs="仿宋"/>
                <w:szCs w:val="21"/>
              </w:rPr>
            </w:pPr>
            <w:r>
              <w:rPr>
                <w:rFonts w:ascii="仿宋" w:eastAsia="仿宋" w:hAnsi="仿宋" w:cs="仿宋" w:hint="eastAsia"/>
                <w:szCs w:val="21"/>
              </w:rPr>
              <w:t>相关佐证材料附在本表后。</w:t>
            </w:r>
          </w:p>
        </w:tc>
        <w:tc>
          <w:tcPr>
            <w:tcW w:w="478" w:type="pct"/>
            <w:vAlign w:val="center"/>
          </w:tcPr>
          <w:p w14:paraId="47B0115A" w14:textId="77777777" w:rsidR="00F218BB" w:rsidRDefault="001A7AA5">
            <w:pPr>
              <w:jc w:val="center"/>
              <w:rPr>
                <w:rFonts w:ascii="仿宋" w:eastAsia="仿宋" w:hAnsi="仿宋" w:cs="仿宋"/>
                <w:szCs w:val="21"/>
              </w:rPr>
            </w:pPr>
            <w:r>
              <w:rPr>
                <w:rFonts w:ascii="仿宋" w:eastAsia="仿宋" w:hAnsi="仿宋" w:cs="仿宋" w:hint="eastAsia"/>
                <w:szCs w:val="21"/>
              </w:rPr>
              <w:t>10</w:t>
            </w:r>
          </w:p>
        </w:tc>
        <w:tc>
          <w:tcPr>
            <w:tcW w:w="758" w:type="pct"/>
            <w:vAlign w:val="center"/>
          </w:tcPr>
          <w:p w14:paraId="489673CD" w14:textId="77777777" w:rsidR="00F218BB" w:rsidRDefault="00F218BB">
            <w:pPr>
              <w:jc w:val="center"/>
              <w:rPr>
                <w:rFonts w:ascii="仿宋" w:eastAsia="仿宋" w:hAnsi="仿宋" w:cs="仿宋"/>
                <w:szCs w:val="21"/>
              </w:rPr>
            </w:pPr>
          </w:p>
        </w:tc>
        <w:tc>
          <w:tcPr>
            <w:tcW w:w="913" w:type="pct"/>
            <w:vAlign w:val="center"/>
          </w:tcPr>
          <w:p w14:paraId="36EEEE3E" w14:textId="77777777" w:rsidR="00F218BB" w:rsidRDefault="00F218BB">
            <w:pPr>
              <w:jc w:val="center"/>
              <w:rPr>
                <w:rFonts w:ascii="仿宋" w:eastAsia="仿宋" w:hAnsi="仿宋" w:cs="仿宋"/>
                <w:szCs w:val="21"/>
              </w:rPr>
            </w:pPr>
          </w:p>
        </w:tc>
      </w:tr>
      <w:tr w:rsidR="00F218BB" w14:paraId="450599FD" w14:textId="77777777">
        <w:trPr>
          <w:cantSplit/>
          <w:trHeight w:val="2823"/>
          <w:jc w:val="center"/>
        </w:trPr>
        <w:tc>
          <w:tcPr>
            <w:tcW w:w="739" w:type="pct"/>
            <w:vAlign w:val="center"/>
          </w:tcPr>
          <w:p w14:paraId="3F6E71E5" w14:textId="77777777" w:rsidR="00F218BB" w:rsidRDefault="001A7AA5">
            <w:pPr>
              <w:jc w:val="center"/>
              <w:rPr>
                <w:rFonts w:ascii="仿宋" w:eastAsia="仿宋" w:hAnsi="仿宋" w:cs="仿宋"/>
                <w:szCs w:val="21"/>
              </w:rPr>
            </w:pPr>
            <w:r>
              <w:rPr>
                <w:rFonts w:ascii="仿宋" w:eastAsia="仿宋" w:hAnsi="仿宋" w:cs="仿宋" w:hint="eastAsia"/>
                <w:color w:val="000000"/>
                <w:kern w:val="0"/>
                <w:szCs w:val="21"/>
                <w:lang w:bidi="ar"/>
              </w:rPr>
              <w:t>学生诚信承诺</w:t>
            </w:r>
          </w:p>
        </w:tc>
        <w:tc>
          <w:tcPr>
            <w:tcW w:w="4260" w:type="pct"/>
            <w:gridSpan w:val="6"/>
            <w:vAlign w:val="center"/>
          </w:tcPr>
          <w:p w14:paraId="5AFE45B2" w14:textId="77777777" w:rsidR="00F218BB" w:rsidRDefault="001A7AA5">
            <w:pPr>
              <w:widowControl/>
              <w:ind w:firstLineChars="200" w:firstLine="420"/>
              <w:jc w:val="left"/>
              <w:rPr>
                <w:rFonts w:ascii="仿宋" w:eastAsia="仿宋" w:hAnsi="仿宋" w:cs="仿宋"/>
                <w:szCs w:val="21"/>
              </w:rPr>
            </w:pPr>
            <w:r>
              <w:rPr>
                <w:rFonts w:ascii="仿宋" w:eastAsia="仿宋" w:hAnsi="仿宋" w:cs="仿宋" w:hint="eastAsia"/>
                <w:szCs w:val="21"/>
              </w:rPr>
              <w:t>本人           ，身份证号码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w:t>
            </w:r>
            <w:proofErr w:type="gramStart"/>
            <w:r>
              <w:rPr>
                <w:rFonts w:ascii="仿宋" w:eastAsia="仿宋" w:hAnsi="仿宋" w:cs="仿宋" w:hint="eastAsia"/>
                <w:szCs w:val="21"/>
              </w:rPr>
              <w:t>取消推免资格</w:t>
            </w:r>
            <w:proofErr w:type="gramEnd"/>
            <w:r>
              <w:rPr>
                <w:rFonts w:ascii="仿宋" w:eastAsia="仿宋" w:hAnsi="仿宋" w:cs="仿宋" w:hint="eastAsia"/>
                <w:szCs w:val="21"/>
              </w:rPr>
              <w:t>的处理决定。</w:t>
            </w:r>
          </w:p>
          <w:p w14:paraId="67C49B53" w14:textId="77777777" w:rsidR="00F218BB" w:rsidRDefault="001A7AA5">
            <w:pPr>
              <w:wordWrap w:val="0"/>
              <w:jc w:val="center"/>
              <w:rPr>
                <w:rFonts w:ascii="仿宋" w:eastAsia="仿宋" w:hAnsi="仿宋" w:cs="仿宋"/>
                <w:szCs w:val="21"/>
              </w:rPr>
            </w:pPr>
            <w:r>
              <w:rPr>
                <w:rFonts w:ascii="仿宋" w:eastAsia="仿宋" w:hAnsi="仿宋" w:cs="仿宋" w:hint="eastAsia"/>
                <w:szCs w:val="21"/>
              </w:rPr>
              <w:t xml:space="preserve">                               个人签名（手写）：         </w:t>
            </w:r>
          </w:p>
          <w:p w14:paraId="031E85F4" w14:textId="77777777" w:rsidR="00F218BB" w:rsidRDefault="001A7AA5">
            <w:pPr>
              <w:jc w:val="center"/>
              <w:rPr>
                <w:rFonts w:ascii="仿宋" w:eastAsia="仿宋" w:hAnsi="仿宋" w:cs="仿宋"/>
                <w:szCs w:val="21"/>
              </w:rPr>
            </w:pPr>
            <w:r>
              <w:rPr>
                <w:rFonts w:ascii="仿宋" w:eastAsia="仿宋" w:hAnsi="仿宋" w:cs="仿宋" w:hint="eastAsia"/>
                <w:szCs w:val="21"/>
              </w:rPr>
              <w:t xml:space="preserve">                      签名日期（手写）：    </w:t>
            </w:r>
          </w:p>
        </w:tc>
      </w:tr>
      <w:tr w:rsidR="00F218BB" w14:paraId="1129F1F2" w14:textId="77777777">
        <w:trPr>
          <w:cantSplit/>
          <w:trHeight w:val="2846"/>
          <w:jc w:val="center"/>
        </w:trPr>
        <w:tc>
          <w:tcPr>
            <w:tcW w:w="739" w:type="pct"/>
            <w:vAlign w:val="center"/>
          </w:tcPr>
          <w:p w14:paraId="556BA7E2" w14:textId="77777777" w:rsidR="00F218BB" w:rsidRDefault="001A7AA5">
            <w:pPr>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学院推免生申请材料审核专家组意见</w:t>
            </w:r>
          </w:p>
        </w:tc>
        <w:tc>
          <w:tcPr>
            <w:tcW w:w="4260" w:type="pct"/>
            <w:gridSpan w:val="6"/>
          </w:tcPr>
          <w:p w14:paraId="1E14706E" w14:textId="77777777" w:rsidR="00F218BB" w:rsidRDefault="001A7AA5">
            <w:pPr>
              <w:widowControl/>
              <w:rPr>
                <w:rFonts w:ascii="仿宋" w:eastAsia="仿宋" w:hAnsi="仿宋" w:cs="仿宋"/>
                <w:szCs w:val="21"/>
              </w:rPr>
            </w:pPr>
            <w:r>
              <w:rPr>
                <w:rFonts w:ascii="仿宋" w:eastAsia="仿宋" w:hAnsi="仿宋" w:cs="仿宋" w:hint="eastAsia"/>
                <w:color w:val="000000"/>
                <w:kern w:val="0"/>
                <w:szCs w:val="21"/>
                <w:lang w:bidi="ar"/>
              </w:rPr>
              <w:t>全体成员签名：</w:t>
            </w:r>
          </w:p>
        </w:tc>
      </w:tr>
    </w:tbl>
    <w:p w14:paraId="33F66A90" w14:textId="77777777" w:rsidR="00F218BB" w:rsidRDefault="001A7AA5">
      <w:pPr>
        <w:rPr>
          <w:rFonts w:ascii="仿宋" w:eastAsia="仿宋" w:hAnsi="仿宋" w:cs="仿宋"/>
          <w:b/>
          <w:bCs/>
          <w:sz w:val="32"/>
          <w:szCs w:val="32"/>
        </w:rPr>
      </w:pPr>
      <w:r>
        <w:rPr>
          <w:rFonts w:ascii="仿宋" w:eastAsia="仿宋" w:hAnsi="仿宋" w:cs="仿宋" w:hint="eastAsia"/>
          <w:b/>
          <w:bCs/>
          <w:sz w:val="32"/>
          <w:szCs w:val="32"/>
        </w:rPr>
        <w:br w:type="page"/>
      </w:r>
    </w:p>
    <w:p w14:paraId="53819A02"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必备条件相关佐证材料</w:t>
      </w:r>
    </w:p>
    <w:p w14:paraId="6F3F859B"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1.</w:t>
      </w:r>
    </w:p>
    <w:p w14:paraId="16BE510C"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2.</w:t>
      </w:r>
    </w:p>
    <w:p w14:paraId="65C8B6FC"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3.</w:t>
      </w:r>
    </w:p>
    <w:p w14:paraId="6D8EAED9"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w:t>
      </w:r>
    </w:p>
    <w:p w14:paraId="65A7BF98" w14:textId="77777777" w:rsidR="00F218BB" w:rsidRDefault="00F218BB">
      <w:pPr>
        <w:spacing w:line="500" w:lineRule="exact"/>
        <w:rPr>
          <w:rFonts w:ascii="仿宋" w:eastAsia="仿宋" w:hAnsi="仿宋" w:cs="仿宋"/>
          <w:b/>
          <w:bCs/>
          <w:sz w:val="32"/>
          <w:szCs w:val="32"/>
        </w:rPr>
      </w:pPr>
    </w:p>
    <w:p w14:paraId="43F1778E" w14:textId="77777777" w:rsidR="00F218BB" w:rsidRDefault="00F218BB">
      <w:pPr>
        <w:spacing w:line="500" w:lineRule="exact"/>
        <w:rPr>
          <w:rFonts w:ascii="仿宋" w:eastAsia="仿宋" w:hAnsi="仿宋" w:cs="仿宋"/>
          <w:b/>
          <w:bCs/>
          <w:sz w:val="32"/>
          <w:szCs w:val="32"/>
        </w:rPr>
      </w:pPr>
    </w:p>
    <w:p w14:paraId="29CA2599" w14:textId="77777777" w:rsidR="00F218BB" w:rsidRDefault="00F218BB">
      <w:pPr>
        <w:spacing w:line="500" w:lineRule="exact"/>
        <w:rPr>
          <w:rFonts w:ascii="仿宋" w:eastAsia="仿宋" w:hAnsi="仿宋" w:cs="仿宋"/>
          <w:b/>
          <w:bCs/>
          <w:sz w:val="32"/>
          <w:szCs w:val="32"/>
        </w:rPr>
      </w:pPr>
    </w:p>
    <w:p w14:paraId="00127149"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学术专长成绩相关佐证材料</w:t>
      </w:r>
    </w:p>
    <w:p w14:paraId="55261E44"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1.</w:t>
      </w:r>
    </w:p>
    <w:p w14:paraId="477CD90C"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2.</w:t>
      </w:r>
    </w:p>
    <w:p w14:paraId="70960E1F"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3.</w:t>
      </w:r>
    </w:p>
    <w:p w14:paraId="29AE73E5"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w:t>
      </w:r>
    </w:p>
    <w:p w14:paraId="5334156D" w14:textId="77777777" w:rsidR="00F218BB" w:rsidRDefault="00F218BB">
      <w:pPr>
        <w:spacing w:line="500" w:lineRule="exact"/>
        <w:rPr>
          <w:rFonts w:ascii="仿宋" w:eastAsia="仿宋" w:hAnsi="仿宋" w:cs="仿宋"/>
          <w:b/>
          <w:bCs/>
          <w:sz w:val="28"/>
          <w:szCs w:val="28"/>
        </w:rPr>
      </w:pPr>
    </w:p>
    <w:p w14:paraId="3E4AA804" w14:textId="77777777" w:rsidR="00F218BB" w:rsidRDefault="00F218BB">
      <w:pPr>
        <w:spacing w:line="500" w:lineRule="exact"/>
        <w:rPr>
          <w:rFonts w:ascii="仿宋" w:eastAsia="仿宋" w:hAnsi="仿宋" w:cs="仿宋"/>
          <w:b/>
          <w:bCs/>
          <w:sz w:val="28"/>
          <w:szCs w:val="28"/>
        </w:rPr>
      </w:pPr>
    </w:p>
    <w:p w14:paraId="4AF531F7" w14:textId="77777777" w:rsidR="00F218BB" w:rsidRDefault="00F218BB">
      <w:pPr>
        <w:spacing w:line="500" w:lineRule="exact"/>
        <w:rPr>
          <w:rFonts w:ascii="仿宋" w:eastAsia="仿宋" w:hAnsi="仿宋" w:cs="仿宋"/>
          <w:b/>
          <w:bCs/>
          <w:sz w:val="28"/>
          <w:szCs w:val="28"/>
        </w:rPr>
      </w:pPr>
    </w:p>
    <w:p w14:paraId="0044744C"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综合素质评价成绩相关佐证材料</w:t>
      </w:r>
    </w:p>
    <w:p w14:paraId="63E4CF03"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1.</w:t>
      </w:r>
    </w:p>
    <w:p w14:paraId="5BE68C11"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2.</w:t>
      </w:r>
    </w:p>
    <w:p w14:paraId="36984A2F"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3.</w:t>
      </w:r>
    </w:p>
    <w:p w14:paraId="0B62B708" w14:textId="77777777" w:rsidR="00F218BB" w:rsidRDefault="001A7AA5">
      <w:pPr>
        <w:spacing w:line="500" w:lineRule="exact"/>
        <w:rPr>
          <w:rFonts w:ascii="仿宋" w:eastAsia="仿宋" w:hAnsi="仿宋" w:cs="仿宋"/>
          <w:b/>
          <w:bCs/>
          <w:sz w:val="28"/>
          <w:szCs w:val="28"/>
        </w:rPr>
      </w:pPr>
      <w:r>
        <w:rPr>
          <w:rFonts w:ascii="仿宋" w:eastAsia="仿宋" w:hAnsi="仿宋" w:cs="仿宋" w:hint="eastAsia"/>
          <w:b/>
          <w:bCs/>
          <w:sz w:val="28"/>
          <w:szCs w:val="28"/>
        </w:rPr>
        <w:t>……</w:t>
      </w:r>
    </w:p>
    <w:p w14:paraId="65146C18" w14:textId="77777777" w:rsidR="00F218BB" w:rsidRDefault="00F218BB">
      <w:pPr>
        <w:spacing w:line="500" w:lineRule="exact"/>
        <w:rPr>
          <w:rFonts w:ascii="仿宋" w:eastAsia="仿宋" w:hAnsi="仿宋" w:cs="仿宋"/>
          <w:b/>
          <w:bCs/>
          <w:sz w:val="28"/>
          <w:szCs w:val="28"/>
        </w:rPr>
      </w:pPr>
    </w:p>
    <w:p w14:paraId="2047A602" w14:textId="77777777" w:rsidR="00F218BB" w:rsidRDefault="00F218BB"/>
    <w:sectPr w:rsidR="00F21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144A4A"/>
    <w:rsid w:val="001A7AA5"/>
    <w:rsid w:val="00312FD3"/>
    <w:rsid w:val="003463E5"/>
    <w:rsid w:val="00694402"/>
    <w:rsid w:val="00B754CE"/>
    <w:rsid w:val="00B85A3F"/>
    <w:rsid w:val="00F218BB"/>
    <w:rsid w:val="55144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9F692"/>
  <w15:docId w15:val="{5EC3C8B6-9656-4180-8D7F-DA229E68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DAIBO</dc:creator>
  <cp:lastModifiedBy>Administrator</cp:lastModifiedBy>
  <cp:revision>7</cp:revision>
  <dcterms:created xsi:type="dcterms:W3CDTF">2025-08-22T08:38:00Z</dcterms:created>
  <dcterms:modified xsi:type="dcterms:W3CDTF">2025-08-23T06:19:00Z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47B505A7B87C4800AE42B01D486C732F_11</vt:lpwstr>
  </property>
  <property fmtid="{D5CDD505-2E9C-101B-9397-08002B2CF9AE}" pid="4" name="KSOTemplateDocerSaveRecord">
    <vt:lpwstr>eyJoZGlkIjoiYTRhMGNkZGM1ODdlNTVhNTQ2YjllYTVmMDkwYTE0ZWMiLCJ1c2VySWQiOiI2OTk0MTQxNzgifQ==</vt:lpwstr>
  </property>
</Properties>
</file>